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36" w:rsidRDefault="00211836" w:rsidP="00211836">
      <w:pPr>
        <w:pStyle w:val="ListParagraph"/>
        <w:rPr>
          <w:b/>
          <w:bCs/>
        </w:rPr>
      </w:pPr>
      <w:r>
        <w:rPr>
          <w:b/>
          <w:bCs/>
        </w:rPr>
        <w:t>What do you think about flooding? What do you value most about where you live?</w:t>
      </w:r>
    </w:p>
    <w:p w:rsidR="00211836" w:rsidRPr="002E3B86" w:rsidRDefault="00211836" w:rsidP="00211836">
      <w:pPr>
        <w:pStyle w:val="ListParagraph"/>
      </w:pPr>
      <w:r w:rsidRPr="002E3B86">
        <w:t>These are some of the things that we want to ask people who live around the Humber and its tidal rivers.</w:t>
      </w:r>
    </w:p>
    <w:p w:rsidR="00211836" w:rsidRPr="002E3B86" w:rsidRDefault="00211836" w:rsidP="00211836">
      <w:pPr>
        <w:pStyle w:val="ListParagraph"/>
      </w:pPr>
      <w:r w:rsidRPr="00CB108C">
        <w:rPr>
          <w:highlight w:val="yellow"/>
        </w:rPr>
        <w:t>XXX</w:t>
      </w:r>
      <w:r w:rsidRPr="002E3B86">
        <w:t xml:space="preserve"> are working in partnership with 11 other local authorities around the Humber, the Environment Agency and the Humber Local Enterprise partnership to come up with a new approach to managing tidal flood risk around the estuary. To help with the development of the new 100 year strategy, and to understand local views and priorities, we </w:t>
      </w:r>
      <w:r>
        <w:t>are carrying out a survey. Visit</w:t>
      </w:r>
      <w:r w:rsidRPr="002E3B86">
        <w:t xml:space="preserve"> </w:t>
      </w:r>
      <w:hyperlink r:id="rId4" w:history="1">
        <w:r>
          <w:rPr>
            <w:rStyle w:val="Hyperlink"/>
          </w:rPr>
          <w:t xml:space="preserve">https://www.smartsurvey.co.uk/s/HumberStrategySurvey/ </w:t>
        </w:r>
      </w:hyperlink>
      <w:r w:rsidRPr="002E3B86">
        <w:t xml:space="preserve"> to take part.</w:t>
      </w:r>
    </w:p>
    <w:p w:rsidR="00211836" w:rsidRDefault="00211836" w:rsidP="00211836">
      <w:pPr>
        <w:pStyle w:val="ListParagraph"/>
      </w:pPr>
      <w:r w:rsidRPr="002E3B86">
        <w:t xml:space="preserve">The impacts of flooding can be significant and will only increase with climate change and sea level rise. To find out more about how we are working to manage this risk and how you can get involved visit </w:t>
      </w:r>
      <w:hyperlink r:id="rId5" w:history="1">
        <w:r>
          <w:rPr>
            <w:rStyle w:val="Hyperlink"/>
            <w:sz w:val="20"/>
            <w:szCs w:val="20"/>
          </w:rPr>
          <w:t>https://consult.environment-agency.gov.uk/humber/strategyreview</w:t>
        </w:r>
      </w:hyperlink>
      <w:r>
        <w:rPr>
          <w:sz w:val="20"/>
          <w:szCs w:val="20"/>
        </w:rPr>
        <w:t xml:space="preserve"> </w:t>
      </w:r>
      <w:bookmarkStart w:id="0" w:name="_GoBack"/>
      <w:bookmarkEnd w:id="0"/>
    </w:p>
    <w:p w:rsidR="00211836" w:rsidRDefault="00211836" w:rsidP="00211836">
      <w:pPr>
        <w:pStyle w:val="ListParagraph"/>
      </w:pPr>
    </w:p>
    <w:p w:rsidR="008C257C" w:rsidRDefault="008C257C"/>
    <w:sectPr w:rsidR="008C2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36"/>
    <w:rsid w:val="00211836"/>
    <w:rsid w:val="008C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B2D28-3C40-46DE-A9A8-6106B6C8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836"/>
    <w:pPr>
      <w:ind w:left="720"/>
      <w:contextualSpacing/>
    </w:pPr>
  </w:style>
  <w:style w:type="character" w:styleId="Hyperlink">
    <w:name w:val="Hyperlink"/>
    <w:basedOn w:val="DefaultParagraphFont"/>
    <w:uiPriority w:val="99"/>
    <w:unhideWhenUsed/>
    <w:rsid w:val="002118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ult.environment-agency.gov.uk/humber/strategyreview" TargetMode="External"/><Relationship Id="rId4" Type="http://schemas.openxmlformats.org/officeDocument/2006/relationships/hyperlink" Target="https://www.smartsurvey.co.uk/s/HumberStrategy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Michelle</dc:creator>
  <cp:keywords/>
  <dc:description/>
  <cp:lastModifiedBy>Scott, Michelle</cp:lastModifiedBy>
  <cp:revision>1</cp:revision>
  <dcterms:created xsi:type="dcterms:W3CDTF">2019-08-22T10:57:00Z</dcterms:created>
  <dcterms:modified xsi:type="dcterms:W3CDTF">2019-08-22T11:04:00Z</dcterms:modified>
</cp:coreProperties>
</file>